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C0231" w14:textId="230476CB" w:rsidR="00EF302A" w:rsidRDefault="00EF302A" w:rsidP="00EF302A">
      <w:pPr>
        <w:rPr>
          <w:b/>
          <w:sz w:val="32"/>
        </w:rPr>
      </w:pPr>
      <w:r>
        <w:rPr>
          <w:b/>
          <w:sz w:val="32"/>
        </w:rPr>
        <w:t>Protokoll från årsmöte med Upsala allmänna schacksällskap tisdagen den 2</w:t>
      </w:r>
      <w:r w:rsidR="00EB68CF">
        <w:rPr>
          <w:b/>
          <w:sz w:val="32"/>
        </w:rPr>
        <w:t>8</w:t>
      </w:r>
      <w:r>
        <w:rPr>
          <w:b/>
          <w:sz w:val="32"/>
        </w:rPr>
        <w:t xml:space="preserve"> september 20</w:t>
      </w:r>
      <w:r w:rsidR="00EB68CF">
        <w:rPr>
          <w:b/>
          <w:sz w:val="32"/>
        </w:rPr>
        <w:t>21</w:t>
      </w:r>
    </w:p>
    <w:p w14:paraId="167D081E" w14:textId="77777777" w:rsidR="00EF302A" w:rsidRPr="00BA35FF" w:rsidRDefault="00EF302A" w:rsidP="00EF302A">
      <w:pPr>
        <w:tabs>
          <w:tab w:val="left" w:pos="1701"/>
        </w:tabs>
        <w:rPr>
          <w:sz w:val="24"/>
        </w:rPr>
      </w:pPr>
      <w:r>
        <w:rPr>
          <w:b/>
          <w:sz w:val="24"/>
        </w:rPr>
        <w:t>Plats</w:t>
      </w:r>
      <w:r>
        <w:rPr>
          <w:sz w:val="24"/>
        </w:rPr>
        <w:t>:             Spellokalen på Träffpunkten, Storgatan 11, Uppsala</w:t>
      </w:r>
    </w:p>
    <w:p w14:paraId="55AD132E" w14:textId="0990B37D" w:rsidR="00EF302A" w:rsidRPr="003E4AA3" w:rsidRDefault="00EF302A" w:rsidP="00EF302A">
      <w:pPr>
        <w:ind w:left="1304"/>
        <w:rPr>
          <w:sz w:val="24"/>
        </w:rPr>
      </w:pPr>
      <w:r>
        <w:rPr>
          <w:b/>
          <w:sz w:val="24"/>
        </w:rPr>
        <w:t>Närvarande medlemmar</w:t>
      </w:r>
      <w:r>
        <w:rPr>
          <w:sz w:val="24"/>
        </w:rPr>
        <w:t xml:space="preserve">: </w:t>
      </w:r>
      <w:r>
        <w:rPr>
          <w:sz w:val="24"/>
        </w:rPr>
        <w:br/>
      </w:r>
      <w:r w:rsidR="00250D17">
        <w:rPr>
          <w:sz w:val="24"/>
        </w:rPr>
        <w:t xml:space="preserve">Nils-Erik Berglund, Jonathan Bernhard, Magnus </w:t>
      </w:r>
      <w:proofErr w:type="spellStart"/>
      <w:r w:rsidR="00250D17">
        <w:rPr>
          <w:sz w:val="24"/>
        </w:rPr>
        <w:t>Dahnberg</w:t>
      </w:r>
      <w:proofErr w:type="spellEnd"/>
      <w:r w:rsidR="00250D17">
        <w:rPr>
          <w:sz w:val="24"/>
        </w:rPr>
        <w:t xml:space="preserve">, Oskar Danielsson, </w:t>
      </w:r>
      <w:proofErr w:type="spellStart"/>
      <w:r>
        <w:rPr>
          <w:sz w:val="24"/>
        </w:rPr>
        <w:t>Henryk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Dolata</w:t>
      </w:r>
      <w:proofErr w:type="spellEnd"/>
      <w:r>
        <w:rPr>
          <w:sz w:val="24"/>
        </w:rPr>
        <w:t xml:space="preserve">, Kenneth Ekman, Thomas Franzén, </w:t>
      </w:r>
      <w:r w:rsidR="00250D17">
        <w:rPr>
          <w:sz w:val="24"/>
        </w:rPr>
        <w:t xml:space="preserve">Ruben Fuentes, </w:t>
      </w:r>
      <w:r>
        <w:rPr>
          <w:sz w:val="24"/>
        </w:rPr>
        <w:t xml:space="preserve">Jan Höglund, Börje Jansson, </w:t>
      </w:r>
      <w:r w:rsidR="00250D17">
        <w:rPr>
          <w:sz w:val="24"/>
        </w:rPr>
        <w:t xml:space="preserve">Jonny Jansson, </w:t>
      </w:r>
      <w:r>
        <w:rPr>
          <w:sz w:val="24"/>
        </w:rPr>
        <w:t xml:space="preserve">Leif Karlsson, </w:t>
      </w:r>
      <w:proofErr w:type="spellStart"/>
      <w:r w:rsidR="00250D17">
        <w:rPr>
          <w:sz w:val="24"/>
        </w:rPr>
        <w:t>Azamat</w:t>
      </w:r>
      <w:proofErr w:type="spellEnd"/>
      <w:r w:rsidR="00250D17">
        <w:rPr>
          <w:sz w:val="24"/>
        </w:rPr>
        <w:t xml:space="preserve"> </w:t>
      </w:r>
      <w:proofErr w:type="spellStart"/>
      <w:r w:rsidR="00250D17">
        <w:rPr>
          <w:sz w:val="24"/>
        </w:rPr>
        <w:t>Kashebayev</w:t>
      </w:r>
      <w:proofErr w:type="spellEnd"/>
      <w:r w:rsidR="00250D17">
        <w:rPr>
          <w:sz w:val="24"/>
        </w:rPr>
        <w:t xml:space="preserve">, Leif Lundqvist, Henrik Malm Lindberg, </w:t>
      </w:r>
      <w:proofErr w:type="spellStart"/>
      <w:r w:rsidR="00250D17">
        <w:rPr>
          <w:sz w:val="24"/>
        </w:rPr>
        <w:t>Ashoke</w:t>
      </w:r>
      <w:proofErr w:type="spellEnd"/>
      <w:r w:rsidR="00250D17">
        <w:rPr>
          <w:sz w:val="24"/>
        </w:rPr>
        <w:t xml:space="preserve"> Mitra, </w:t>
      </w:r>
      <w:r>
        <w:rPr>
          <w:sz w:val="24"/>
        </w:rPr>
        <w:t xml:space="preserve">Albin Molin, Bo Nyberg, </w:t>
      </w:r>
      <w:r w:rsidR="00250D17">
        <w:rPr>
          <w:sz w:val="24"/>
        </w:rPr>
        <w:t xml:space="preserve">Hugo </w:t>
      </w:r>
      <w:proofErr w:type="spellStart"/>
      <w:r w:rsidR="00250D17">
        <w:rPr>
          <w:sz w:val="24"/>
        </w:rPr>
        <w:t>Toll</w:t>
      </w:r>
      <w:proofErr w:type="spellEnd"/>
      <w:r w:rsidR="00250D17">
        <w:rPr>
          <w:sz w:val="24"/>
        </w:rPr>
        <w:t xml:space="preserve">, </w:t>
      </w:r>
      <w:proofErr w:type="spellStart"/>
      <w:r w:rsidR="00250D17">
        <w:rPr>
          <w:sz w:val="24"/>
        </w:rPr>
        <w:t>Phaidon</w:t>
      </w:r>
      <w:proofErr w:type="spellEnd"/>
      <w:r w:rsidR="00250D17">
        <w:rPr>
          <w:sz w:val="24"/>
        </w:rPr>
        <w:t xml:space="preserve"> </w:t>
      </w:r>
      <w:proofErr w:type="spellStart"/>
      <w:r w:rsidR="00250D17">
        <w:rPr>
          <w:sz w:val="24"/>
        </w:rPr>
        <w:t>Vassiliou</w:t>
      </w:r>
      <w:proofErr w:type="spellEnd"/>
      <w:r w:rsidR="00250D17">
        <w:rPr>
          <w:sz w:val="24"/>
        </w:rPr>
        <w:t xml:space="preserve">, Stephan Wagner, </w:t>
      </w:r>
      <w:proofErr w:type="spellStart"/>
      <w:r w:rsidR="00250D17">
        <w:rPr>
          <w:sz w:val="24"/>
        </w:rPr>
        <w:t>Soheil</w:t>
      </w:r>
      <w:proofErr w:type="spellEnd"/>
      <w:r w:rsidR="00250D17">
        <w:rPr>
          <w:sz w:val="24"/>
        </w:rPr>
        <w:t xml:space="preserve"> </w:t>
      </w:r>
      <w:proofErr w:type="spellStart"/>
      <w:r w:rsidR="00250D17">
        <w:rPr>
          <w:sz w:val="24"/>
        </w:rPr>
        <w:t>Zamanian</w:t>
      </w:r>
      <w:proofErr w:type="spellEnd"/>
      <w:r>
        <w:rPr>
          <w:sz w:val="24"/>
        </w:rPr>
        <w:br/>
      </w:r>
      <w:r w:rsidRPr="003E4AA3">
        <w:rPr>
          <w:b/>
          <w:sz w:val="24"/>
        </w:rPr>
        <w:t>Övriga</w:t>
      </w:r>
      <w:r>
        <w:rPr>
          <w:b/>
          <w:sz w:val="24"/>
        </w:rPr>
        <w:t xml:space="preserve">:  </w:t>
      </w:r>
      <w:r w:rsidR="00250D17" w:rsidRPr="00250D17">
        <w:rPr>
          <w:bCs/>
          <w:sz w:val="24"/>
        </w:rPr>
        <w:t>Oscar Larsson, Ludwig Wåhlin</w:t>
      </w:r>
      <w:r w:rsidR="00250D17">
        <w:rPr>
          <w:sz w:val="24"/>
        </w:rPr>
        <w:t xml:space="preserve"> (nya intresserade)</w:t>
      </w:r>
    </w:p>
    <w:p w14:paraId="6BC5B2F6" w14:textId="5C887009" w:rsidR="00EF302A" w:rsidRPr="00F062E8" w:rsidRDefault="00EF302A" w:rsidP="00EF302A">
      <w:pPr>
        <w:ind w:left="1304" w:hanging="1304"/>
        <w:rPr>
          <w:sz w:val="16"/>
          <w:szCs w:val="16"/>
        </w:rPr>
      </w:pPr>
      <w:r>
        <w:rPr>
          <w:b/>
          <w:sz w:val="24"/>
        </w:rPr>
        <w:t>§ 1</w:t>
      </w:r>
      <w:r>
        <w:rPr>
          <w:sz w:val="24"/>
        </w:rPr>
        <w:tab/>
      </w:r>
      <w:r>
        <w:rPr>
          <w:b/>
          <w:sz w:val="24"/>
        </w:rPr>
        <w:t>Mötet öppnades</w:t>
      </w:r>
      <w:r>
        <w:rPr>
          <w:sz w:val="24"/>
        </w:rPr>
        <w:t xml:space="preserve"> av sällskapets </w:t>
      </w:r>
      <w:r w:rsidR="00242A93">
        <w:rPr>
          <w:sz w:val="24"/>
        </w:rPr>
        <w:t>ordförande Kenneth Ekman.</w:t>
      </w:r>
      <w:r w:rsidR="007B0EBF">
        <w:rPr>
          <w:sz w:val="24"/>
        </w:rPr>
        <w:t xml:space="preserve"> </w:t>
      </w:r>
      <w:r w:rsidR="007B0EBF">
        <w:rPr>
          <w:sz w:val="24"/>
        </w:rPr>
        <w:br/>
        <w:t xml:space="preserve">En kort presentation av de närvarande skedde. Trots pandemin har </w:t>
      </w:r>
      <w:r w:rsidR="007B0EBF">
        <w:rPr>
          <w:sz w:val="24"/>
        </w:rPr>
        <w:br/>
        <w:t>många nya spelare sökt sig till schacket under verksamhetsåret.</w:t>
      </w:r>
    </w:p>
    <w:p w14:paraId="1A6F6CBF" w14:textId="4841C7E9" w:rsidR="00EF302A" w:rsidRPr="00F062E8" w:rsidRDefault="00EF302A" w:rsidP="00EF302A">
      <w:pPr>
        <w:ind w:left="1304" w:hanging="1304"/>
        <w:rPr>
          <w:sz w:val="16"/>
          <w:szCs w:val="16"/>
        </w:rPr>
      </w:pPr>
      <w:r>
        <w:rPr>
          <w:b/>
          <w:sz w:val="24"/>
        </w:rPr>
        <w:t>§ 2</w:t>
      </w:r>
      <w:r>
        <w:rPr>
          <w:b/>
          <w:sz w:val="24"/>
        </w:rPr>
        <w:tab/>
        <w:t>Röstlängd</w:t>
      </w:r>
      <w:r>
        <w:rPr>
          <w:b/>
          <w:sz w:val="24"/>
        </w:rPr>
        <w:br/>
      </w:r>
      <w:r w:rsidR="00242A93">
        <w:rPr>
          <w:sz w:val="24"/>
        </w:rPr>
        <w:t>22</w:t>
      </w:r>
      <w:r>
        <w:rPr>
          <w:sz w:val="24"/>
        </w:rPr>
        <w:t xml:space="preserve"> röstberättigade medlemmar var närvarande.</w:t>
      </w:r>
    </w:p>
    <w:p w14:paraId="3FABAC16" w14:textId="23672BEF" w:rsidR="00EF302A" w:rsidRPr="00F062E8" w:rsidRDefault="00EF302A" w:rsidP="00EF302A">
      <w:pPr>
        <w:ind w:left="1304" w:hanging="1304"/>
        <w:rPr>
          <w:b/>
          <w:sz w:val="16"/>
          <w:szCs w:val="16"/>
        </w:rPr>
      </w:pPr>
      <w:r>
        <w:rPr>
          <w:b/>
          <w:sz w:val="24"/>
        </w:rPr>
        <w:t>§ 3</w:t>
      </w:r>
      <w:r>
        <w:rPr>
          <w:b/>
          <w:sz w:val="24"/>
        </w:rPr>
        <w:tab/>
        <w:t>Fråga om mötet utlysts på rätt sätt</w:t>
      </w:r>
      <w:r>
        <w:rPr>
          <w:b/>
          <w:sz w:val="24"/>
        </w:rPr>
        <w:br/>
      </w:r>
      <w:r>
        <w:rPr>
          <w:sz w:val="24"/>
        </w:rPr>
        <w:t xml:space="preserve">Höstinbjudan med årsmöteskallelse hade skickats ut per </w:t>
      </w:r>
      <w:proofErr w:type="gramStart"/>
      <w:r w:rsidR="00242A93">
        <w:rPr>
          <w:sz w:val="24"/>
        </w:rPr>
        <w:t>mail</w:t>
      </w:r>
      <w:proofErr w:type="gramEnd"/>
      <w:r>
        <w:rPr>
          <w:sz w:val="24"/>
        </w:rPr>
        <w:t xml:space="preserve"> i mitten av augusti. Årsmötet ansågs därmed vara stadgeenligt utlyst. </w:t>
      </w:r>
    </w:p>
    <w:p w14:paraId="37F59385" w14:textId="77777777" w:rsidR="00EF302A" w:rsidRPr="00F062E8" w:rsidRDefault="00EF302A" w:rsidP="00EF302A">
      <w:pPr>
        <w:ind w:left="1304" w:hanging="1304"/>
        <w:rPr>
          <w:b/>
          <w:sz w:val="16"/>
          <w:szCs w:val="16"/>
        </w:rPr>
      </w:pPr>
      <w:r w:rsidRPr="00156B01">
        <w:rPr>
          <w:b/>
          <w:sz w:val="24"/>
        </w:rPr>
        <w:t>§ 4</w:t>
      </w:r>
      <w:r w:rsidRPr="00156B01">
        <w:rPr>
          <w:b/>
          <w:sz w:val="24"/>
        </w:rPr>
        <w:tab/>
        <w:t>Fastställande av föredragningslista</w:t>
      </w:r>
      <w:r>
        <w:rPr>
          <w:b/>
          <w:sz w:val="24"/>
        </w:rPr>
        <w:br/>
      </w:r>
      <w:r>
        <w:rPr>
          <w:sz w:val="24"/>
        </w:rPr>
        <w:t>F</w:t>
      </w:r>
      <w:r w:rsidRPr="00156B01">
        <w:rPr>
          <w:sz w:val="24"/>
        </w:rPr>
        <w:t>öredragningslista</w:t>
      </w:r>
      <w:r>
        <w:rPr>
          <w:sz w:val="24"/>
        </w:rPr>
        <w:t>n fastställdes.</w:t>
      </w:r>
    </w:p>
    <w:p w14:paraId="632932C0" w14:textId="4B579EEE" w:rsidR="00EF302A" w:rsidRPr="00F062E8" w:rsidRDefault="00EF302A" w:rsidP="00EF302A">
      <w:pPr>
        <w:ind w:left="1304" w:hanging="1304"/>
        <w:rPr>
          <w:b/>
          <w:sz w:val="16"/>
          <w:szCs w:val="16"/>
        </w:rPr>
      </w:pPr>
      <w:r>
        <w:rPr>
          <w:b/>
          <w:sz w:val="24"/>
        </w:rPr>
        <w:t>§ 5</w:t>
      </w:r>
      <w:r>
        <w:rPr>
          <w:b/>
          <w:sz w:val="24"/>
        </w:rPr>
        <w:tab/>
        <w:t>Mötesordförande och mötessekreterare</w:t>
      </w:r>
      <w:r>
        <w:rPr>
          <w:b/>
          <w:sz w:val="24"/>
        </w:rPr>
        <w:br/>
      </w:r>
      <w:r>
        <w:rPr>
          <w:sz w:val="24"/>
        </w:rPr>
        <w:t xml:space="preserve">Till mötesordförande valdes </w:t>
      </w:r>
      <w:r w:rsidR="00242A93">
        <w:rPr>
          <w:sz w:val="24"/>
        </w:rPr>
        <w:t xml:space="preserve">Thomas </w:t>
      </w:r>
      <w:proofErr w:type="spellStart"/>
      <w:r w:rsidR="00242A93">
        <w:rPr>
          <w:sz w:val="24"/>
        </w:rPr>
        <w:t>Franzèn</w:t>
      </w:r>
      <w:proofErr w:type="spellEnd"/>
      <w:r>
        <w:rPr>
          <w:sz w:val="24"/>
        </w:rPr>
        <w:t xml:space="preserve"> och till sekreterare Bo Nyberg.</w:t>
      </w:r>
    </w:p>
    <w:p w14:paraId="3E8CDCFF" w14:textId="1E75FAD2" w:rsidR="00EF302A" w:rsidRPr="00F062E8" w:rsidRDefault="00EF302A" w:rsidP="00EF302A">
      <w:pPr>
        <w:ind w:left="1304" w:hanging="1304"/>
        <w:rPr>
          <w:sz w:val="16"/>
          <w:szCs w:val="16"/>
        </w:rPr>
      </w:pPr>
      <w:r>
        <w:rPr>
          <w:b/>
          <w:sz w:val="24"/>
        </w:rPr>
        <w:t>§ 6</w:t>
      </w:r>
      <w:r w:rsidRPr="00156B01">
        <w:rPr>
          <w:b/>
          <w:sz w:val="24"/>
        </w:rPr>
        <w:tab/>
        <w:t>Val av två justeringsmän</w:t>
      </w:r>
      <w:r>
        <w:rPr>
          <w:sz w:val="24"/>
        </w:rPr>
        <w:br/>
      </w:r>
      <w:r w:rsidRPr="00156B01">
        <w:rPr>
          <w:sz w:val="24"/>
        </w:rPr>
        <w:t>Till justeringsmän</w:t>
      </w:r>
      <w:r>
        <w:rPr>
          <w:sz w:val="24"/>
        </w:rPr>
        <w:t xml:space="preserve"> valdes </w:t>
      </w:r>
      <w:r w:rsidR="00242A93">
        <w:rPr>
          <w:sz w:val="24"/>
        </w:rPr>
        <w:t xml:space="preserve">Leif Lundqvist och Magnus </w:t>
      </w:r>
      <w:proofErr w:type="spellStart"/>
      <w:r w:rsidR="00242A93">
        <w:rPr>
          <w:sz w:val="24"/>
        </w:rPr>
        <w:t>Dahnberg</w:t>
      </w:r>
      <w:proofErr w:type="spellEnd"/>
      <w:r w:rsidR="00242A93">
        <w:rPr>
          <w:sz w:val="24"/>
        </w:rPr>
        <w:t>.</w:t>
      </w:r>
    </w:p>
    <w:p w14:paraId="3D06F608" w14:textId="71935A6C" w:rsidR="00EF302A" w:rsidRDefault="00EF302A" w:rsidP="00EF302A">
      <w:pPr>
        <w:ind w:left="1304" w:hanging="1304"/>
        <w:rPr>
          <w:sz w:val="24"/>
        </w:rPr>
      </w:pPr>
      <w:r>
        <w:rPr>
          <w:b/>
          <w:sz w:val="24"/>
        </w:rPr>
        <w:t>§ 7</w:t>
      </w:r>
      <w:r>
        <w:rPr>
          <w:b/>
          <w:sz w:val="24"/>
        </w:rPr>
        <w:tab/>
        <w:t>Protokoll från föregående årsmö</w:t>
      </w:r>
      <w:r w:rsidR="00242A93">
        <w:rPr>
          <w:b/>
          <w:sz w:val="24"/>
        </w:rPr>
        <w:t>te</w:t>
      </w:r>
      <w:r>
        <w:rPr>
          <w:b/>
          <w:sz w:val="24"/>
        </w:rPr>
        <w:br/>
      </w:r>
      <w:r>
        <w:rPr>
          <w:sz w:val="24"/>
        </w:rPr>
        <w:t>Protokoll från årsmötet 20</w:t>
      </w:r>
      <w:r w:rsidR="00242A93">
        <w:rPr>
          <w:sz w:val="24"/>
        </w:rPr>
        <w:t>20</w:t>
      </w:r>
      <w:r>
        <w:rPr>
          <w:sz w:val="24"/>
        </w:rPr>
        <w:t xml:space="preserve"> genomgicks och lades till handlingarna. </w:t>
      </w:r>
      <w:r w:rsidR="00242A93">
        <w:rPr>
          <w:sz w:val="24"/>
        </w:rPr>
        <w:br/>
        <w:t xml:space="preserve">Av </w:t>
      </w:r>
      <w:proofErr w:type="spellStart"/>
      <w:r w:rsidR="00242A93">
        <w:rPr>
          <w:sz w:val="24"/>
        </w:rPr>
        <w:t>pandemiskäl</w:t>
      </w:r>
      <w:proofErr w:type="spellEnd"/>
      <w:r w:rsidR="00242A93">
        <w:rPr>
          <w:sz w:val="24"/>
        </w:rPr>
        <w:t xml:space="preserve"> hade det mötet genomförts 15 februari 2021 på Zoom.</w:t>
      </w:r>
    </w:p>
    <w:p w14:paraId="4F19711D" w14:textId="32DD2EFB" w:rsidR="00EF302A" w:rsidRPr="00F062E8" w:rsidRDefault="00EF302A" w:rsidP="00EF302A">
      <w:pPr>
        <w:ind w:left="1304" w:hanging="1304"/>
        <w:rPr>
          <w:sz w:val="24"/>
        </w:rPr>
      </w:pPr>
      <w:r>
        <w:rPr>
          <w:b/>
          <w:sz w:val="24"/>
        </w:rPr>
        <w:t>§ 8</w:t>
      </w:r>
      <w:r>
        <w:rPr>
          <w:b/>
          <w:sz w:val="24"/>
        </w:rPr>
        <w:tab/>
        <w:t>Styrelsens verksamhetsberättelse, resultat- och balansräkning</w:t>
      </w:r>
      <w:r>
        <w:rPr>
          <w:b/>
          <w:sz w:val="24"/>
        </w:rPr>
        <w:br/>
      </w:r>
      <w:r>
        <w:rPr>
          <w:sz w:val="24"/>
        </w:rPr>
        <w:t>Verksamhetsberättelsen för 20</w:t>
      </w:r>
      <w:r w:rsidR="00242A93">
        <w:rPr>
          <w:sz w:val="24"/>
        </w:rPr>
        <w:t>20</w:t>
      </w:r>
      <w:r>
        <w:rPr>
          <w:sz w:val="24"/>
        </w:rPr>
        <w:t>/20</w:t>
      </w:r>
      <w:r w:rsidR="00242A93">
        <w:rPr>
          <w:sz w:val="24"/>
        </w:rPr>
        <w:t>21</w:t>
      </w:r>
      <w:r>
        <w:rPr>
          <w:sz w:val="24"/>
        </w:rPr>
        <w:t xml:space="preserve"> genomgicks och kommenterades. Berättelsen lades med godkännande till handlingarna.                                            R</w:t>
      </w:r>
      <w:r w:rsidRPr="00156B01">
        <w:rPr>
          <w:sz w:val="24"/>
        </w:rPr>
        <w:t>esultat- och balansräkning</w:t>
      </w:r>
      <w:r>
        <w:rPr>
          <w:sz w:val="24"/>
        </w:rPr>
        <w:t xml:space="preserve"> genomgicks och godkändes.</w:t>
      </w:r>
      <w:r>
        <w:rPr>
          <w:b/>
          <w:sz w:val="24"/>
        </w:rPr>
        <w:t xml:space="preserve"> </w:t>
      </w:r>
    </w:p>
    <w:p w14:paraId="2949E3F6" w14:textId="12BB1EB3" w:rsidR="007B0EBF" w:rsidRDefault="00EF302A" w:rsidP="007B0EBF">
      <w:pPr>
        <w:ind w:left="1304" w:hanging="1304"/>
        <w:rPr>
          <w:color w:val="000000"/>
          <w:sz w:val="24"/>
        </w:rPr>
      </w:pPr>
      <w:r>
        <w:rPr>
          <w:b/>
          <w:sz w:val="24"/>
        </w:rPr>
        <w:t>§ 9</w:t>
      </w:r>
      <w:r>
        <w:rPr>
          <w:b/>
          <w:sz w:val="24"/>
        </w:rPr>
        <w:tab/>
        <w:t>Revisionsberättelse</w:t>
      </w:r>
      <w:r>
        <w:rPr>
          <w:b/>
          <w:sz w:val="24"/>
        </w:rPr>
        <w:br/>
      </w:r>
      <w:r w:rsidRPr="00A76355">
        <w:rPr>
          <w:color w:val="000000"/>
          <w:sz w:val="24"/>
        </w:rPr>
        <w:t>Revisionsberät</w:t>
      </w:r>
      <w:r>
        <w:rPr>
          <w:color w:val="000000"/>
          <w:sz w:val="24"/>
        </w:rPr>
        <w:t xml:space="preserve">telsen föredrogs av </w:t>
      </w:r>
      <w:r w:rsidR="00242A93">
        <w:rPr>
          <w:sz w:val="24"/>
        </w:rPr>
        <w:t>Kenneth Ekman</w:t>
      </w:r>
      <w:r w:rsidRPr="00A76355"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Revisorerna föreslog </w:t>
      </w:r>
      <w:r w:rsidRPr="00A76355">
        <w:rPr>
          <w:color w:val="000000"/>
          <w:sz w:val="24"/>
        </w:rPr>
        <w:t>att styrelsen skulle beviljas ansvarsfrihet för det gångna verksamhetsåret.</w:t>
      </w:r>
      <w:r w:rsidR="007B0EBF">
        <w:rPr>
          <w:color w:val="000000"/>
          <w:sz w:val="24"/>
        </w:rPr>
        <w:br w:type="page"/>
      </w:r>
    </w:p>
    <w:p w14:paraId="317A888C" w14:textId="56E8B0A9" w:rsidR="00EF302A" w:rsidRPr="007B0EBF" w:rsidRDefault="00EF302A" w:rsidP="007B0EBF">
      <w:pPr>
        <w:ind w:left="1304" w:hanging="1304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10</w:t>
      </w:r>
      <w:r>
        <w:rPr>
          <w:b/>
          <w:sz w:val="24"/>
        </w:rPr>
        <w:tab/>
        <w:t>Fråga om styrelsens ansvarsfrihet</w:t>
      </w:r>
      <w:r>
        <w:rPr>
          <w:sz w:val="24"/>
        </w:rPr>
        <w:tab/>
      </w:r>
      <w:r>
        <w:rPr>
          <w:sz w:val="24"/>
        </w:rPr>
        <w:br/>
        <w:t xml:space="preserve">Styrelsen beviljades </w:t>
      </w:r>
      <w:r w:rsidRPr="00A7784A">
        <w:rPr>
          <w:sz w:val="24"/>
        </w:rPr>
        <w:t xml:space="preserve">ansvarsfrihet </w:t>
      </w:r>
      <w:r>
        <w:rPr>
          <w:sz w:val="24"/>
        </w:rPr>
        <w:t xml:space="preserve">för det gångna verksamhetsåret. </w:t>
      </w:r>
      <w:r w:rsidR="007B0EBF">
        <w:rPr>
          <w:sz w:val="24"/>
        </w:rPr>
        <w:br/>
      </w:r>
    </w:p>
    <w:p w14:paraId="40CECFFF" w14:textId="37CE3596" w:rsidR="00EF302A" w:rsidRPr="00BA35FF" w:rsidRDefault="00EF302A" w:rsidP="00EF302A">
      <w:pPr>
        <w:rPr>
          <w:sz w:val="24"/>
        </w:rPr>
      </w:pPr>
      <w:r>
        <w:rPr>
          <w:b/>
          <w:sz w:val="24"/>
        </w:rPr>
        <w:t>§ 11</w:t>
      </w:r>
      <w:r>
        <w:rPr>
          <w:b/>
          <w:sz w:val="24"/>
        </w:rPr>
        <w:tab/>
        <w:t>Val av styrelse för 20</w:t>
      </w:r>
      <w:r w:rsidR="00242A93">
        <w:rPr>
          <w:b/>
          <w:sz w:val="24"/>
        </w:rPr>
        <w:t>21</w:t>
      </w:r>
      <w:r>
        <w:rPr>
          <w:b/>
          <w:sz w:val="24"/>
        </w:rPr>
        <w:t xml:space="preserve"> / 202</w:t>
      </w:r>
      <w:r w:rsidR="00242A93">
        <w:rPr>
          <w:b/>
          <w:sz w:val="24"/>
        </w:rPr>
        <w:t>2</w:t>
      </w:r>
      <w:r w:rsidR="007B0EBF">
        <w:rPr>
          <w:sz w:val="24"/>
        </w:rPr>
        <w:br/>
      </w:r>
      <w:r>
        <w:rPr>
          <w:sz w:val="24"/>
        </w:rPr>
        <w:t xml:space="preserve">Till ordförande på ett år valdes Kenneth Ekman. Till styrelseledamöter på två år omvaldes </w:t>
      </w:r>
      <w:r>
        <w:rPr>
          <w:sz w:val="24"/>
        </w:rPr>
        <w:br/>
        <w:t xml:space="preserve">Thore </w:t>
      </w:r>
      <w:proofErr w:type="spellStart"/>
      <w:r>
        <w:rPr>
          <w:sz w:val="24"/>
        </w:rPr>
        <w:t>Agnäs</w:t>
      </w:r>
      <w:proofErr w:type="spellEnd"/>
      <w:r w:rsidR="00242A93">
        <w:rPr>
          <w:sz w:val="24"/>
        </w:rPr>
        <w:t xml:space="preserve">, Henrik Malm Lindberg och Bo Nyberg. </w:t>
      </w:r>
      <w:r w:rsidR="00582F92">
        <w:rPr>
          <w:sz w:val="24"/>
        </w:rPr>
        <w:t xml:space="preserve"> Till styrelseledamöter på ett år </w:t>
      </w:r>
      <w:proofErr w:type="gramStart"/>
      <w:r w:rsidR="00582F92">
        <w:rPr>
          <w:sz w:val="24"/>
        </w:rPr>
        <w:t xml:space="preserve">omvaldes </w:t>
      </w:r>
      <w:r>
        <w:rPr>
          <w:sz w:val="24"/>
        </w:rPr>
        <w:t xml:space="preserve"> </w:t>
      </w:r>
      <w:r w:rsidR="00582F92">
        <w:rPr>
          <w:sz w:val="24"/>
        </w:rPr>
        <w:t>Nils</w:t>
      </w:r>
      <w:proofErr w:type="gramEnd"/>
      <w:r w:rsidR="00582F92">
        <w:rPr>
          <w:sz w:val="24"/>
        </w:rPr>
        <w:t xml:space="preserve">-Erik Berglund och nyvaldes Magnus </w:t>
      </w:r>
      <w:proofErr w:type="spellStart"/>
      <w:r w:rsidR="00582F92">
        <w:rPr>
          <w:sz w:val="24"/>
        </w:rPr>
        <w:t>Dahnberg</w:t>
      </w:r>
      <w:proofErr w:type="spellEnd"/>
      <w:r w:rsidR="00582F92">
        <w:rPr>
          <w:sz w:val="24"/>
        </w:rPr>
        <w:t xml:space="preserve">. </w:t>
      </w:r>
      <w:r w:rsidR="00582F92">
        <w:rPr>
          <w:sz w:val="24"/>
        </w:rPr>
        <w:br/>
      </w:r>
      <w:r>
        <w:rPr>
          <w:sz w:val="24"/>
        </w:rPr>
        <w:t xml:space="preserve">Styrelsen består därmed av ordförande samt </w:t>
      </w:r>
      <w:r w:rsidR="009E4A3E">
        <w:rPr>
          <w:sz w:val="24"/>
        </w:rPr>
        <w:t>fem</w:t>
      </w:r>
      <w:r>
        <w:rPr>
          <w:sz w:val="24"/>
        </w:rPr>
        <w:t xml:space="preserve"> ledamöter.</w:t>
      </w:r>
      <w:r w:rsidR="007B0EBF">
        <w:rPr>
          <w:sz w:val="24"/>
        </w:rPr>
        <w:br/>
      </w:r>
    </w:p>
    <w:p w14:paraId="590E42E0" w14:textId="7CEA8E6F" w:rsidR="00EF302A" w:rsidRDefault="00EF302A" w:rsidP="00EF302A">
      <w:pPr>
        <w:rPr>
          <w:b/>
          <w:sz w:val="24"/>
        </w:rPr>
      </w:pPr>
      <w:r>
        <w:rPr>
          <w:b/>
          <w:sz w:val="24"/>
        </w:rPr>
        <w:t>§ 12</w:t>
      </w:r>
      <w:r w:rsidRPr="00743DB8">
        <w:rPr>
          <w:b/>
          <w:sz w:val="24"/>
        </w:rPr>
        <w:tab/>
        <w:t xml:space="preserve">Val av </w:t>
      </w:r>
      <w:r>
        <w:rPr>
          <w:b/>
          <w:sz w:val="24"/>
        </w:rPr>
        <w:t>två revisorer och en revisorssuppleant 20</w:t>
      </w:r>
      <w:r w:rsidR="00582F92">
        <w:rPr>
          <w:b/>
          <w:sz w:val="24"/>
        </w:rPr>
        <w:t>21</w:t>
      </w:r>
      <w:r>
        <w:rPr>
          <w:b/>
          <w:sz w:val="24"/>
        </w:rPr>
        <w:t xml:space="preserve"> / 202</w:t>
      </w:r>
      <w:r w:rsidR="00582F92">
        <w:rPr>
          <w:b/>
          <w:sz w:val="24"/>
        </w:rPr>
        <w:t>2</w:t>
      </w:r>
      <w:r>
        <w:rPr>
          <w:b/>
          <w:sz w:val="24"/>
        </w:rPr>
        <w:br/>
      </w:r>
      <w:r w:rsidRPr="00176C6B">
        <w:rPr>
          <w:sz w:val="24"/>
        </w:rPr>
        <w:t>Revisor</w:t>
      </w:r>
      <w:r w:rsidRPr="00176C6B">
        <w:rPr>
          <w:sz w:val="24"/>
        </w:rPr>
        <w:tab/>
      </w:r>
      <w:r w:rsidRPr="00176C6B">
        <w:rPr>
          <w:sz w:val="24"/>
        </w:rPr>
        <w:tab/>
        <w:t>Sture Almquist</w:t>
      </w:r>
      <w:r w:rsidRPr="00176C6B">
        <w:rPr>
          <w:sz w:val="24"/>
        </w:rPr>
        <w:br/>
        <w:t>Revisor</w:t>
      </w:r>
      <w:r w:rsidRPr="00176C6B">
        <w:rPr>
          <w:sz w:val="24"/>
        </w:rPr>
        <w:tab/>
      </w:r>
      <w:r w:rsidRPr="00176C6B">
        <w:rPr>
          <w:sz w:val="24"/>
        </w:rPr>
        <w:tab/>
        <w:t>Nils Lundahl</w:t>
      </w:r>
      <w:r w:rsidRPr="00176C6B">
        <w:rPr>
          <w:sz w:val="24"/>
        </w:rPr>
        <w:br/>
        <w:t>Revisorssuppleant</w:t>
      </w:r>
      <w:r w:rsidRPr="00176C6B">
        <w:rPr>
          <w:sz w:val="24"/>
        </w:rPr>
        <w:tab/>
        <w:t>Thomas Franzén</w:t>
      </w:r>
      <w:r w:rsidR="007B0EBF">
        <w:rPr>
          <w:sz w:val="24"/>
        </w:rPr>
        <w:br/>
      </w:r>
    </w:p>
    <w:p w14:paraId="13287208" w14:textId="77777777" w:rsidR="00EF302A" w:rsidRDefault="00EF302A" w:rsidP="00EF302A">
      <w:pPr>
        <w:rPr>
          <w:b/>
          <w:sz w:val="24"/>
        </w:rPr>
      </w:pPr>
      <w:r>
        <w:rPr>
          <w:b/>
          <w:sz w:val="24"/>
        </w:rPr>
        <w:t>§ 13</w:t>
      </w:r>
      <w:r>
        <w:rPr>
          <w:b/>
          <w:sz w:val="24"/>
        </w:rPr>
        <w:tab/>
        <w:t>Val av valberedning</w:t>
      </w:r>
      <w:r>
        <w:rPr>
          <w:b/>
          <w:sz w:val="24"/>
        </w:rPr>
        <w:br/>
      </w:r>
      <w:r>
        <w:rPr>
          <w:sz w:val="24"/>
        </w:rPr>
        <w:t xml:space="preserve">Till ledamöter i valberedningen utsågs Thomas Franzén, </w:t>
      </w:r>
      <w:proofErr w:type="spellStart"/>
      <w:r>
        <w:rPr>
          <w:sz w:val="24"/>
        </w:rPr>
        <w:t>Henryk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Dolata</w:t>
      </w:r>
      <w:proofErr w:type="spellEnd"/>
      <w:r>
        <w:rPr>
          <w:sz w:val="24"/>
        </w:rPr>
        <w:t xml:space="preserve"> och Jan Lindegren med Thomas Franzén som sammankallande.</w:t>
      </w:r>
    </w:p>
    <w:p w14:paraId="11AB4A8A" w14:textId="77777777" w:rsidR="00EF302A" w:rsidRDefault="00EF302A" w:rsidP="00EF302A">
      <w:pPr>
        <w:rPr>
          <w:b/>
          <w:sz w:val="24"/>
        </w:rPr>
      </w:pPr>
      <w:r>
        <w:rPr>
          <w:b/>
          <w:sz w:val="24"/>
        </w:rPr>
        <w:br/>
        <w:t>§ 14</w:t>
      </w:r>
      <w:r>
        <w:rPr>
          <w:b/>
          <w:sz w:val="24"/>
        </w:rPr>
        <w:tab/>
        <w:t>Avgifter och ersättningar</w:t>
      </w:r>
    </w:p>
    <w:p w14:paraId="73575B5C" w14:textId="77777777" w:rsidR="00EF302A" w:rsidRDefault="00EF302A" w:rsidP="00EF302A">
      <w:pPr>
        <w:rPr>
          <w:sz w:val="24"/>
        </w:rPr>
      </w:pPr>
      <w:r>
        <w:rPr>
          <w:sz w:val="24"/>
        </w:rPr>
        <w:t xml:space="preserve">Beslöts att fastställa sällskapets avgifter enligt följande: </w:t>
      </w:r>
    </w:p>
    <w:p w14:paraId="7958C058" w14:textId="77777777" w:rsidR="00EF302A" w:rsidRDefault="00EF302A" w:rsidP="00EF302A">
      <w:pPr>
        <w:spacing w:after="0" w:line="240" w:lineRule="auto"/>
        <w:rPr>
          <w:sz w:val="24"/>
        </w:rPr>
      </w:pPr>
      <w:r>
        <w:rPr>
          <w:sz w:val="24"/>
        </w:rPr>
        <w:t xml:space="preserve">Medlemsavgift för seniorer </w:t>
      </w:r>
      <w:proofErr w:type="gramStart"/>
      <w:r>
        <w:rPr>
          <w:sz w:val="24"/>
        </w:rPr>
        <w:t>700:-</w:t>
      </w:r>
      <w:proofErr w:type="gramEnd"/>
    </w:p>
    <w:p w14:paraId="5CD7EDC6" w14:textId="429DEB2A" w:rsidR="00EF302A" w:rsidRDefault="00EF302A" w:rsidP="00EF302A">
      <w:pPr>
        <w:spacing w:after="0" w:line="240" w:lineRule="auto"/>
        <w:rPr>
          <w:sz w:val="24"/>
        </w:rPr>
      </w:pPr>
      <w:r>
        <w:rPr>
          <w:sz w:val="24"/>
        </w:rPr>
        <w:t xml:space="preserve">Medlemsavgift ungdom (t o m det år man fyller 25 år) </w:t>
      </w:r>
      <w:proofErr w:type="gramStart"/>
      <w:r>
        <w:rPr>
          <w:sz w:val="24"/>
        </w:rPr>
        <w:t>200:-</w:t>
      </w:r>
      <w:proofErr w:type="gramEnd"/>
      <w:r>
        <w:rPr>
          <w:sz w:val="24"/>
        </w:rPr>
        <w:t xml:space="preserve"> </w:t>
      </w:r>
    </w:p>
    <w:p w14:paraId="62C99DDE" w14:textId="77777777" w:rsidR="00EF302A" w:rsidRDefault="00EF302A" w:rsidP="00EF302A">
      <w:pPr>
        <w:spacing w:after="0" w:line="240" w:lineRule="auto"/>
        <w:rPr>
          <w:sz w:val="24"/>
        </w:rPr>
      </w:pPr>
      <w:r>
        <w:rPr>
          <w:sz w:val="24"/>
        </w:rPr>
        <w:t xml:space="preserve">Passiva / dubbelregistrerade </w:t>
      </w:r>
      <w:proofErr w:type="gramStart"/>
      <w:r>
        <w:rPr>
          <w:sz w:val="24"/>
        </w:rPr>
        <w:t>350:-</w:t>
      </w:r>
      <w:proofErr w:type="gramEnd"/>
      <w:r>
        <w:rPr>
          <w:sz w:val="24"/>
        </w:rPr>
        <w:t xml:space="preserve"> *)</w:t>
      </w:r>
    </w:p>
    <w:p w14:paraId="6BBA3ECA" w14:textId="17D28C69" w:rsidR="00EF302A" w:rsidRPr="00764A6D" w:rsidRDefault="00EF302A" w:rsidP="00EF302A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Spelavgiften </w:t>
      </w:r>
      <w:r w:rsidR="00582F92">
        <w:rPr>
          <w:sz w:val="24"/>
        </w:rPr>
        <w:t xml:space="preserve">är </w:t>
      </w:r>
      <w:proofErr w:type="gramStart"/>
      <w:r w:rsidR="00582F92">
        <w:rPr>
          <w:sz w:val="24"/>
        </w:rPr>
        <w:t>30:-</w:t>
      </w:r>
      <w:proofErr w:type="gramEnd"/>
      <w:r w:rsidR="00582F92">
        <w:rPr>
          <w:sz w:val="24"/>
        </w:rPr>
        <w:t xml:space="preserve"> </w:t>
      </w:r>
      <w:proofErr w:type="spellStart"/>
      <w:r w:rsidR="00582F92">
        <w:rPr>
          <w:sz w:val="24"/>
        </w:rPr>
        <w:t>inkl</w:t>
      </w:r>
      <w:proofErr w:type="spellEnd"/>
      <w:r w:rsidR="00582F92">
        <w:rPr>
          <w:sz w:val="24"/>
        </w:rPr>
        <w:t xml:space="preserve"> kaffe.</w:t>
      </w:r>
    </w:p>
    <w:p w14:paraId="6307AFDC" w14:textId="2E228ED0" w:rsidR="00EF302A" w:rsidRDefault="00EF302A" w:rsidP="00EF302A">
      <w:pPr>
        <w:spacing w:after="0" w:line="240" w:lineRule="auto"/>
        <w:rPr>
          <w:sz w:val="24"/>
        </w:rPr>
      </w:pPr>
      <w:r>
        <w:rPr>
          <w:sz w:val="24"/>
        </w:rPr>
        <w:t xml:space="preserve">För spelare som inte är medlemmar </w:t>
      </w:r>
      <w:r w:rsidR="00582F92">
        <w:rPr>
          <w:sz w:val="24"/>
        </w:rPr>
        <w:t>utgår</w:t>
      </w:r>
      <w:r w:rsidR="00D55D3E">
        <w:rPr>
          <w:sz w:val="24"/>
        </w:rPr>
        <w:t xml:space="preserve"> e</w:t>
      </w:r>
      <w:r>
        <w:rPr>
          <w:sz w:val="24"/>
        </w:rPr>
        <w:t xml:space="preserve">xtra avgift för KM resp. UM är </w:t>
      </w:r>
      <w:proofErr w:type="gramStart"/>
      <w:r>
        <w:rPr>
          <w:sz w:val="24"/>
        </w:rPr>
        <w:t>150:-</w:t>
      </w:r>
      <w:proofErr w:type="gramEnd"/>
      <w:r>
        <w:rPr>
          <w:sz w:val="24"/>
        </w:rPr>
        <w:t xml:space="preserve"> per tävling.</w:t>
      </w:r>
    </w:p>
    <w:p w14:paraId="4968F7F9" w14:textId="77777777" w:rsidR="00EF302A" w:rsidRPr="00F62E1A" w:rsidRDefault="00EF302A" w:rsidP="00EF302A">
      <w:pPr>
        <w:spacing w:after="0" w:line="240" w:lineRule="auto"/>
        <w:rPr>
          <w:sz w:val="24"/>
        </w:rPr>
      </w:pPr>
      <w:r>
        <w:rPr>
          <w:sz w:val="24"/>
        </w:rPr>
        <w:t xml:space="preserve">Styrelsen har möjlighet att tillämpa lägre avgifter för ”provmedlemmar”. </w:t>
      </w:r>
      <w:r>
        <w:rPr>
          <w:sz w:val="24"/>
        </w:rPr>
        <w:br/>
      </w:r>
    </w:p>
    <w:p w14:paraId="5AFDE465" w14:textId="77777777" w:rsidR="00EF302A" w:rsidRDefault="00EF302A" w:rsidP="00EF302A">
      <w:pPr>
        <w:rPr>
          <w:sz w:val="24"/>
        </w:rPr>
      </w:pPr>
      <w:r>
        <w:rPr>
          <w:sz w:val="24"/>
        </w:rPr>
        <w:t>*)   Passiv medlem kan vara en person som stöder sällskapets verksamhet utan att själv spela. En sådan stödmedlem registreras ej för spel. Man kan också vara registrerad som spelare i UASS men inte deltaga i verksamheten eller lagspel utan endast externa tävlingar.</w:t>
      </w:r>
    </w:p>
    <w:p w14:paraId="592FE7D5" w14:textId="77777777" w:rsidR="00EF302A" w:rsidRDefault="00EF302A" w:rsidP="00EF302A">
      <w:pPr>
        <w:rPr>
          <w:sz w:val="24"/>
        </w:rPr>
      </w:pPr>
      <w:r>
        <w:rPr>
          <w:sz w:val="24"/>
        </w:rPr>
        <w:t>Dubbelregistrerad är spelare som är huvudregistrerad i annan klubb men deltar i UASS verksamhet. Sådan medlem registreras inte hos USF/SSF.</w:t>
      </w:r>
    </w:p>
    <w:p w14:paraId="1DDDBADC" w14:textId="77777777" w:rsidR="00EF302A" w:rsidRPr="000C3CF5" w:rsidRDefault="00EF302A" w:rsidP="00EF302A">
      <w:pPr>
        <w:rPr>
          <w:sz w:val="24"/>
        </w:rPr>
      </w:pPr>
      <w:r>
        <w:rPr>
          <w:b/>
          <w:sz w:val="24"/>
        </w:rPr>
        <w:t xml:space="preserve">Bilersättningen </w:t>
      </w:r>
      <w:r>
        <w:rPr>
          <w:sz w:val="24"/>
        </w:rPr>
        <w:t xml:space="preserve">är 25 kr/ mil. </w:t>
      </w:r>
      <w:r>
        <w:rPr>
          <w:b/>
          <w:sz w:val="24"/>
        </w:rPr>
        <w:t xml:space="preserve">Inget styrelsearvode </w:t>
      </w:r>
      <w:r w:rsidRPr="00F62E1A">
        <w:rPr>
          <w:b/>
          <w:sz w:val="24"/>
        </w:rPr>
        <w:t>utgår.</w:t>
      </w:r>
      <w:r>
        <w:rPr>
          <w:sz w:val="24"/>
        </w:rPr>
        <w:t xml:space="preserve"> Styrelsen disponerar en summa </w:t>
      </w:r>
      <w:r>
        <w:rPr>
          <w:sz w:val="24"/>
        </w:rPr>
        <w:br/>
        <w:t>på 2000 kronor som får användas på lämpligt sätt enligt eget beslut.</w:t>
      </w:r>
    </w:p>
    <w:p w14:paraId="5E5653A6" w14:textId="77777777" w:rsidR="00EF302A" w:rsidRDefault="00EF302A" w:rsidP="00EF302A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302E9755" w14:textId="20F3214B" w:rsidR="00D55D3E" w:rsidRDefault="00EF302A" w:rsidP="00EF302A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§ 15</w:t>
      </w:r>
      <w:r>
        <w:rPr>
          <w:b/>
          <w:sz w:val="24"/>
          <w:szCs w:val="24"/>
        </w:rPr>
        <w:tab/>
        <w:t>Budget och verksamhetsplan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Sällskapets verksamhet</w:t>
      </w:r>
      <w:r w:rsidRPr="00765D6B">
        <w:rPr>
          <w:sz w:val="24"/>
          <w:szCs w:val="24"/>
        </w:rPr>
        <w:t>splan är de prog</w:t>
      </w:r>
      <w:r>
        <w:rPr>
          <w:sz w:val="24"/>
          <w:szCs w:val="24"/>
        </w:rPr>
        <w:t xml:space="preserve">ram som görs två gånger per år. </w:t>
      </w:r>
      <w:r>
        <w:rPr>
          <w:sz w:val="24"/>
          <w:szCs w:val="24"/>
        </w:rPr>
        <w:br/>
      </w:r>
      <w:r w:rsidRPr="00765D6B">
        <w:rPr>
          <w:sz w:val="24"/>
          <w:szCs w:val="24"/>
        </w:rPr>
        <w:t>Höstprogrammet publiceras i augusti och vårprogrammet i december.</w:t>
      </w:r>
      <w:r>
        <w:rPr>
          <w:sz w:val="24"/>
          <w:szCs w:val="24"/>
        </w:rPr>
        <w:t xml:space="preserve"> </w:t>
      </w:r>
      <w:r w:rsidR="00D55D3E">
        <w:rPr>
          <w:sz w:val="24"/>
          <w:szCs w:val="24"/>
        </w:rPr>
        <w:br/>
        <w:t xml:space="preserve">Sällskapet har anmält tre lag till allsvenska serien. </w:t>
      </w:r>
      <w:r w:rsidR="009E4A3E">
        <w:rPr>
          <w:sz w:val="24"/>
          <w:szCs w:val="24"/>
        </w:rPr>
        <w:br/>
      </w:r>
      <w:r w:rsidR="00D55D3E">
        <w:rPr>
          <w:sz w:val="24"/>
          <w:szCs w:val="24"/>
        </w:rPr>
        <w:t xml:space="preserve">Det allsvenska samarbetet med </w:t>
      </w:r>
      <w:r w:rsidR="009E4A3E">
        <w:rPr>
          <w:sz w:val="24"/>
          <w:szCs w:val="24"/>
        </w:rPr>
        <w:t>U</w:t>
      </w:r>
      <w:r w:rsidR="00D55D3E">
        <w:rPr>
          <w:sz w:val="24"/>
          <w:szCs w:val="24"/>
        </w:rPr>
        <w:t>ppsala skolschacksällskap har avslutats.</w:t>
      </w:r>
    </w:p>
    <w:p w14:paraId="4A81CAF7" w14:textId="0C607FD3" w:rsidR="009E4A3E" w:rsidRDefault="00EF302A" w:rsidP="00EF302A">
      <w:pPr>
        <w:rPr>
          <w:sz w:val="24"/>
          <w:szCs w:val="24"/>
        </w:rPr>
      </w:pPr>
      <w:r>
        <w:rPr>
          <w:sz w:val="24"/>
          <w:szCs w:val="24"/>
        </w:rPr>
        <w:t xml:space="preserve">Årets budget </w:t>
      </w:r>
      <w:r w:rsidR="009E4A3E">
        <w:rPr>
          <w:sz w:val="24"/>
          <w:szCs w:val="24"/>
        </w:rPr>
        <w:t xml:space="preserve">har ännu inte kunnat göras eftersom det allsvenska spelprogrammet </w:t>
      </w:r>
      <w:r w:rsidR="007B0EBF">
        <w:rPr>
          <w:sz w:val="24"/>
          <w:szCs w:val="24"/>
        </w:rPr>
        <w:t>f</w:t>
      </w:r>
      <w:r w:rsidR="009E4A3E">
        <w:rPr>
          <w:sz w:val="24"/>
          <w:szCs w:val="24"/>
        </w:rPr>
        <w:t>astställs först i mitten av oktober.  Inga speciella utgifter utöver ordinarie programmet planeras.</w:t>
      </w:r>
    </w:p>
    <w:p w14:paraId="446F2AD0" w14:textId="6C972084" w:rsidR="00EF302A" w:rsidRDefault="009E4A3E" w:rsidP="00EF302A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EF302A">
        <w:rPr>
          <w:b/>
          <w:sz w:val="24"/>
          <w:szCs w:val="24"/>
        </w:rPr>
        <w:t xml:space="preserve">§ 16 </w:t>
      </w:r>
      <w:r w:rsidR="00EF302A">
        <w:rPr>
          <w:b/>
          <w:sz w:val="24"/>
          <w:szCs w:val="24"/>
        </w:rPr>
        <w:tab/>
        <w:t xml:space="preserve">Henrik </w:t>
      </w:r>
      <w:proofErr w:type="spellStart"/>
      <w:r w:rsidR="00EF302A">
        <w:rPr>
          <w:b/>
          <w:sz w:val="24"/>
          <w:szCs w:val="24"/>
        </w:rPr>
        <w:t>Arfwed</w:t>
      </w:r>
      <w:r w:rsidR="00EF302A" w:rsidRPr="00176C6B">
        <w:rPr>
          <w:b/>
          <w:sz w:val="24"/>
          <w:szCs w:val="24"/>
        </w:rPr>
        <w:t>sons</w:t>
      </w:r>
      <w:proofErr w:type="spellEnd"/>
      <w:r w:rsidR="00EF302A" w:rsidRPr="00176C6B">
        <w:rPr>
          <w:b/>
          <w:sz w:val="24"/>
          <w:szCs w:val="24"/>
        </w:rPr>
        <w:t xml:space="preserve"> pris</w:t>
      </w:r>
      <w:r w:rsidR="00EF302A" w:rsidRPr="00176C6B">
        <w:rPr>
          <w:b/>
          <w:sz w:val="24"/>
          <w:szCs w:val="24"/>
        </w:rPr>
        <w:tab/>
      </w:r>
      <w:r w:rsidR="00EF302A" w:rsidRPr="00176C6B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Eftersom ingen verksamhet har förekommit under pandemisäsongen beslutade styrelsen </w:t>
      </w:r>
      <w:r>
        <w:rPr>
          <w:sz w:val="24"/>
          <w:szCs w:val="24"/>
        </w:rPr>
        <w:br/>
        <w:t xml:space="preserve">att denna säsong inte dela ut </w:t>
      </w:r>
      <w:r w:rsidRPr="009E4A3E">
        <w:rPr>
          <w:bCs/>
          <w:sz w:val="24"/>
          <w:szCs w:val="24"/>
        </w:rPr>
        <w:t xml:space="preserve">Henrik </w:t>
      </w:r>
      <w:proofErr w:type="spellStart"/>
      <w:r w:rsidRPr="009E4A3E">
        <w:rPr>
          <w:bCs/>
          <w:sz w:val="24"/>
          <w:szCs w:val="24"/>
        </w:rPr>
        <w:t>Arfwedsons</w:t>
      </w:r>
      <w:proofErr w:type="spellEnd"/>
      <w:r w:rsidRPr="009E4A3E">
        <w:rPr>
          <w:bCs/>
          <w:sz w:val="24"/>
          <w:szCs w:val="24"/>
        </w:rPr>
        <w:t xml:space="preserve"> pris</w:t>
      </w:r>
      <w:r>
        <w:rPr>
          <w:bCs/>
          <w:sz w:val="24"/>
          <w:szCs w:val="24"/>
        </w:rPr>
        <w:t>.</w:t>
      </w:r>
    </w:p>
    <w:p w14:paraId="05A25FB6" w14:textId="70D0544C" w:rsidR="00EF302A" w:rsidRPr="009E4A3E" w:rsidRDefault="009E4A3E" w:rsidP="00EF302A">
      <w:pPr>
        <w:rPr>
          <w:b/>
          <w:sz w:val="24"/>
        </w:rPr>
      </w:pPr>
      <w:r>
        <w:rPr>
          <w:b/>
          <w:sz w:val="24"/>
          <w:szCs w:val="24"/>
        </w:rPr>
        <w:br/>
      </w:r>
      <w:r w:rsidR="00EF302A">
        <w:rPr>
          <w:b/>
          <w:sz w:val="24"/>
          <w:szCs w:val="24"/>
        </w:rPr>
        <w:t>§ 19</w:t>
      </w:r>
      <w:r w:rsidR="00EF302A">
        <w:rPr>
          <w:b/>
          <w:sz w:val="24"/>
          <w:szCs w:val="24"/>
        </w:rPr>
        <w:tab/>
        <w:t>Övrigt</w:t>
      </w:r>
      <w:r w:rsidR="00EF302A" w:rsidRPr="00FB5457">
        <w:rPr>
          <w:b/>
          <w:sz w:val="24"/>
        </w:rPr>
        <w:t xml:space="preserve"> </w:t>
      </w:r>
      <w:r w:rsidR="007B0EBF">
        <w:rPr>
          <w:b/>
          <w:sz w:val="24"/>
        </w:rPr>
        <w:br/>
      </w:r>
      <w:r>
        <w:rPr>
          <w:sz w:val="24"/>
        </w:rPr>
        <w:t>Inga övriga frågor fanns.</w:t>
      </w:r>
    </w:p>
    <w:p w14:paraId="413E8AC1" w14:textId="1DE790DA" w:rsidR="00EF302A" w:rsidRDefault="00EF302A" w:rsidP="00EF302A">
      <w:pPr>
        <w:rPr>
          <w:b/>
          <w:sz w:val="24"/>
          <w:szCs w:val="24"/>
        </w:rPr>
      </w:pPr>
    </w:p>
    <w:p w14:paraId="175DEC73" w14:textId="667FEF48" w:rsidR="00EF302A" w:rsidRDefault="00EF302A" w:rsidP="00EF302A">
      <w:pPr>
        <w:rPr>
          <w:noProof/>
          <w:sz w:val="24"/>
        </w:rPr>
      </w:pPr>
      <w:r>
        <w:rPr>
          <w:b/>
          <w:sz w:val="24"/>
          <w:szCs w:val="24"/>
        </w:rPr>
        <w:t>§ 20</w:t>
      </w:r>
      <w:r>
        <w:rPr>
          <w:b/>
          <w:sz w:val="24"/>
          <w:szCs w:val="24"/>
        </w:rPr>
        <w:tab/>
        <w:t>Avslutning</w:t>
      </w:r>
      <w:r>
        <w:rPr>
          <w:noProof/>
          <w:sz w:val="24"/>
        </w:rPr>
        <w:br/>
      </w:r>
      <w:r w:rsidRPr="006627FA">
        <w:rPr>
          <w:sz w:val="24"/>
        </w:rPr>
        <w:t xml:space="preserve">Mötesordföranden </w:t>
      </w:r>
      <w:r w:rsidR="009E4A3E">
        <w:rPr>
          <w:sz w:val="24"/>
        </w:rPr>
        <w:t>Thomas Franzén</w:t>
      </w:r>
      <w:r w:rsidRPr="006627FA">
        <w:rPr>
          <w:sz w:val="24"/>
        </w:rPr>
        <w:t xml:space="preserve"> </w:t>
      </w:r>
      <w:r w:rsidRPr="006627FA">
        <w:rPr>
          <w:noProof/>
          <w:sz w:val="24"/>
        </w:rPr>
        <w:t xml:space="preserve">avslutade årsmötet. </w:t>
      </w:r>
    </w:p>
    <w:p w14:paraId="0C382F89" w14:textId="57ACC227" w:rsidR="00EF302A" w:rsidRDefault="009E4A3E" w:rsidP="00EF302A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/>
      </w:r>
      <w:r w:rsidR="00EF302A">
        <w:rPr>
          <w:color w:val="333333"/>
          <w:sz w:val="24"/>
          <w:szCs w:val="24"/>
        </w:rPr>
        <w:t xml:space="preserve">Därefter följde årsmötesblixten med </w:t>
      </w:r>
      <w:r>
        <w:rPr>
          <w:color w:val="333333"/>
          <w:sz w:val="24"/>
          <w:szCs w:val="24"/>
        </w:rPr>
        <w:t>20</w:t>
      </w:r>
      <w:r w:rsidR="00EF302A">
        <w:rPr>
          <w:color w:val="333333"/>
          <w:sz w:val="24"/>
          <w:szCs w:val="24"/>
        </w:rPr>
        <w:t xml:space="preserve"> deltagare och </w:t>
      </w:r>
      <w:r>
        <w:rPr>
          <w:color w:val="333333"/>
          <w:sz w:val="24"/>
          <w:szCs w:val="24"/>
        </w:rPr>
        <w:t>8</w:t>
      </w:r>
      <w:r w:rsidR="00EF302A">
        <w:rPr>
          <w:color w:val="333333"/>
          <w:sz w:val="24"/>
          <w:szCs w:val="24"/>
        </w:rPr>
        <w:t xml:space="preserve"> ronder. </w:t>
      </w:r>
      <w:r>
        <w:rPr>
          <w:color w:val="333333"/>
          <w:sz w:val="24"/>
          <w:szCs w:val="24"/>
        </w:rPr>
        <w:t>5</w:t>
      </w:r>
      <w:r w:rsidR="00EF302A">
        <w:rPr>
          <w:color w:val="333333"/>
          <w:sz w:val="24"/>
          <w:szCs w:val="24"/>
        </w:rPr>
        <w:t xml:space="preserve">+2. </w:t>
      </w:r>
      <w:r>
        <w:rPr>
          <w:color w:val="333333"/>
          <w:sz w:val="24"/>
          <w:szCs w:val="24"/>
        </w:rPr>
        <w:br/>
        <w:t xml:space="preserve">Stephan Wagner vann före Leif Karlsson och Börje Jansson. </w:t>
      </w:r>
    </w:p>
    <w:p w14:paraId="6284530A" w14:textId="77777777" w:rsidR="00EF302A" w:rsidRPr="009E7A15" w:rsidRDefault="00EF302A" w:rsidP="00EF302A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</w:p>
    <w:p w14:paraId="09729049" w14:textId="77777777" w:rsidR="00EF302A" w:rsidRDefault="00EF302A" w:rsidP="00EF302A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Vid protokollet 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Pr="00BD2B5B">
        <w:rPr>
          <w:b/>
          <w:noProof/>
          <w:sz w:val="24"/>
        </w:rPr>
        <w:t>Justeras</w:t>
      </w:r>
    </w:p>
    <w:p w14:paraId="0B15F858" w14:textId="77777777" w:rsidR="00EF302A" w:rsidRDefault="00EF302A" w:rsidP="00EF302A">
      <w:pPr>
        <w:rPr>
          <w:noProof/>
          <w:sz w:val="24"/>
        </w:rPr>
      </w:pPr>
    </w:p>
    <w:p w14:paraId="640DFFEA" w14:textId="225D33C0" w:rsidR="00D76C68" w:rsidRPr="00D55D3E" w:rsidRDefault="00EF302A">
      <w:pPr>
        <w:rPr>
          <w:noProof/>
          <w:sz w:val="24"/>
        </w:rPr>
      </w:pPr>
      <w:r w:rsidRPr="00BD2B5B">
        <w:rPr>
          <w:noProof/>
          <w:sz w:val="24"/>
        </w:rPr>
        <w:t>Bo Nyberg</w:t>
      </w:r>
      <w:r>
        <w:tab/>
      </w:r>
      <w:r>
        <w:tab/>
      </w:r>
      <w:r>
        <w:tab/>
      </w:r>
      <w:r w:rsidR="009E4A3E">
        <w:t>Leif Lundqvist</w:t>
      </w:r>
      <w:r>
        <w:tab/>
      </w:r>
      <w:r>
        <w:tab/>
      </w:r>
      <w:r w:rsidR="009E4A3E">
        <w:rPr>
          <w:noProof/>
          <w:sz w:val="24"/>
        </w:rPr>
        <w:t>Magnus Dahnberg</w:t>
      </w:r>
    </w:p>
    <w:sectPr w:rsidR="00D76C68" w:rsidRPr="00D5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2A"/>
    <w:rsid w:val="00242A93"/>
    <w:rsid w:val="00250D17"/>
    <w:rsid w:val="00582F92"/>
    <w:rsid w:val="006413D7"/>
    <w:rsid w:val="007B0EBF"/>
    <w:rsid w:val="009E4A3E"/>
    <w:rsid w:val="00D01B08"/>
    <w:rsid w:val="00D55D3E"/>
    <w:rsid w:val="00D76C68"/>
    <w:rsid w:val="00EB68CF"/>
    <w:rsid w:val="00E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07BF"/>
  <w15:chartTrackingRefBased/>
  <w15:docId w15:val="{3F4E4194-0D3B-49E6-96F9-276A2BDD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Henrik Malm Lindberg</cp:lastModifiedBy>
  <cp:revision>2</cp:revision>
  <cp:lastPrinted>2021-09-29T11:33:00Z</cp:lastPrinted>
  <dcterms:created xsi:type="dcterms:W3CDTF">2021-10-08T06:41:00Z</dcterms:created>
  <dcterms:modified xsi:type="dcterms:W3CDTF">2021-10-08T06:41:00Z</dcterms:modified>
</cp:coreProperties>
</file>